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41"/>
        <w:tblW w:w="11191" w:type="dxa"/>
        <w:tblLook w:val="01E0" w:firstRow="1" w:lastRow="1" w:firstColumn="1" w:lastColumn="1" w:noHBand="0" w:noVBand="0"/>
      </w:tblPr>
      <w:tblGrid>
        <w:gridCol w:w="4527"/>
        <w:gridCol w:w="1862"/>
        <w:gridCol w:w="4802"/>
      </w:tblGrid>
      <w:tr w:rsidR="00086EC6" w:rsidRPr="008F34DF" w:rsidTr="009A4E14">
        <w:trPr>
          <w:trHeight w:val="1892"/>
        </w:trPr>
        <w:tc>
          <w:tcPr>
            <w:tcW w:w="4527" w:type="dxa"/>
          </w:tcPr>
          <w:p w:rsidR="00086EC6" w:rsidRPr="004C21A4" w:rsidRDefault="00086EC6" w:rsidP="009A4E14">
            <w:pPr>
              <w:pStyle w:val="a9"/>
              <w:spacing w:line="276" w:lineRule="auto"/>
              <w:ind w:left="426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КЫРГЫЗ  РЕСПУБЛИКАСЫ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ЖАЛАЛ-АБАД  ОБЛАСТЫ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         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СУЗАК РАЙОНУ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САЙПИДИН  АТАБЕКОВ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   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АЙЫЛДЫК КЕ</w:t>
            </w:r>
            <w:r w:rsidRPr="004C21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Ң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ЕШИ</w:t>
            </w:r>
          </w:p>
          <w:p w:rsidR="00086EC6" w:rsidRPr="004C21A4" w:rsidRDefault="00086EC6" w:rsidP="009A4E14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86EC6" w:rsidRPr="004C21A4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облусу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 Сузак району.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Бек-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айылы</w:t>
            </w:r>
            <w:proofErr w:type="gram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.С</w:t>
            </w:r>
            <w:proofErr w:type="gram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ыдыков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көчөсү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114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 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электрондук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дареги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Atabekov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_2018@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inbox</w:t>
            </w: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862" w:type="dxa"/>
            <w:hideMark/>
          </w:tcPr>
          <w:p w:rsidR="00086EC6" w:rsidRPr="004C21A4" w:rsidRDefault="00086EC6" w:rsidP="009A4E14">
            <w:pPr>
              <w:pStyle w:val="a5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C21A4">
              <w:rPr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69334A" wp14:editId="3BE13C14">
                  <wp:simplePos x="0" y="0"/>
                  <wp:positionH relativeFrom="column">
                    <wp:posOffset>187661</wp:posOffset>
                  </wp:positionH>
                  <wp:positionV relativeFrom="paragraph">
                    <wp:posOffset>85956</wp:posOffset>
                  </wp:positionV>
                  <wp:extent cx="633046" cy="589139"/>
                  <wp:effectExtent l="0" t="0" r="0" b="1905"/>
                  <wp:wrapNone/>
                  <wp:docPr id="44" name="Рисунок 4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4" cy="589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2" w:type="dxa"/>
          </w:tcPr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КЫРГЫЗСКАЯ  РЕСПУБЛИКА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ЖАЛАЛ-АБАДСКАЯ  ОБЛАСТЬ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СУЗАКСКИЙ  РАЙОН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САЙПИДИН  АТАБЕКОВСКИЙ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АЙЫЛНЫЙ КЕНЕШ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Жалал-Абадская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область.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Сузакский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район.</w:t>
            </w:r>
          </w:p>
          <w:p w:rsidR="00086EC6" w:rsidRPr="004C21A4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село Бек-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улица 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Сыдыков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 w:rsidRPr="004C21A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№114</w:t>
            </w:r>
          </w:p>
          <w:p w:rsidR="00086EC6" w:rsidRPr="004C21A4" w:rsidRDefault="00086EC6" w:rsidP="009A4E14">
            <w:pPr>
              <w:pStyle w:val="a5"/>
              <w:spacing w:line="276" w:lineRule="auto"/>
              <w:ind w:right="7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C21A4">
              <w:rPr>
                <w:b/>
                <w:color w:val="000000" w:themeColor="text1"/>
                <w:sz w:val="16"/>
                <w:szCs w:val="16"/>
              </w:rPr>
              <w:t xml:space="preserve">электронный адрес </w:t>
            </w:r>
            <w:hyperlink r:id="rId8" w:history="1">
              <w:r w:rsidRPr="004C21A4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Atabekov</w:t>
              </w:r>
              <w:r w:rsidRPr="004C21A4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_2018@</w:t>
              </w:r>
              <w:r w:rsidRPr="004C21A4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inbox</w:t>
              </w:r>
              <w:r w:rsidRPr="004C21A4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.</w:t>
              </w:r>
              <w:proofErr w:type="spellStart"/>
              <w:r w:rsidRPr="004C21A4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086EC6" w:rsidRPr="004C21A4" w:rsidRDefault="00086EC6" w:rsidP="009A4E14">
            <w:pPr>
              <w:pStyle w:val="a5"/>
              <w:spacing w:line="276" w:lineRule="auto"/>
              <w:ind w:right="769"/>
              <w:jc w:val="both"/>
              <w:rPr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:rsidR="00086EC6" w:rsidRDefault="00086EC6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5736C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532F6" wp14:editId="7D10DD75">
                <wp:simplePos x="0" y="0"/>
                <wp:positionH relativeFrom="column">
                  <wp:posOffset>-1299210</wp:posOffset>
                </wp:positionH>
                <wp:positionV relativeFrom="paragraph">
                  <wp:posOffset>1584960</wp:posOffset>
                </wp:positionV>
                <wp:extent cx="7677150" cy="0"/>
                <wp:effectExtent l="0" t="19050" r="19050" b="381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.3pt,124.8pt" to="502.2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" strokecolor="blue" strokeweight="4.5pt">
                <v:stroke linestyle="thinThick"/>
              </v:line>
            </w:pict>
          </mc:Fallback>
        </mc:AlternateConten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С.Атабеков  айылдык кеңешинин VIII чак</w:t>
      </w:r>
      <w:r w:rsid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ы</w:t>
      </w:r>
      <w:r w:rsidR="0001027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рылышынын кезектеги он тогузунчу </w:t>
      </w:r>
      <w:r w:rsid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</w:t>
      </w:r>
      <w:r w:rsidR="00803AA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086EC6" w:rsidRPr="0019683C" w:rsidRDefault="00086EC6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086EC6" w:rsidRDefault="008E2005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№  6 </w:t>
      </w:r>
      <w:r w:rsidR="00086EC6"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-Абад айылы                                                                          </w:t>
      </w:r>
      <w:r w:rsidR="0001027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15.02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Мамлекеттик кайра бөлүштүрүү фондунун</w:t>
      </w:r>
    </w:p>
    <w:p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эсебиндеги жерлерди өнөр-жай, транспорт</w:t>
      </w:r>
    </w:p>
    <w:p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байланыш,коргонуу жана башка багыттагы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жерлер категориясына которуу жөнүндө</w:t>
      </w:r>
    </w:p>
    <w:p w:rsidR="008E2005" w:rsidRDefault="008E2005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E2005" w:rsidRPr="009F7A9F" w:rsidRDefault="008E2005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9F7A9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С.Атабеков  айыл өкмөтүнүн 24.01.2024-жылдагы №21 сандуу кайрылуусунун  негизинде  С.Атабеков айылдык кенеш</w:t>
      </w:r>
    </w:p>
    <w:p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11197" w:rsidRDefault="00311197" w:rsidP="00311197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ТОКТОМ КЫЛАТ:</w:t>
      </w:r>
    </w:p>
    <w:p w:rsidR="00670B9B" w:rsidRPr="002E1620" w:rsidRDefault="00670B9B" w:rsidP="00311197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2E1620" w:rsidRPr="002E1620" w:rsidRDefault="002E1620" w:rsidP="002E1620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2E162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.С.Атабеков айыл өкмөтүнө караштуу Жаны-Жер айылынын №418, 426,306 контурларында жайгашкан 4.40га жер тилкесин өнөр-жай, байланыштын, транспорттун , коргонуунун жана башка багыттагы  жерлер категориясына (трансформациялоого) которууга макулдук берилсин.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916AE" w:rsidRDefault="003916AE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</w:t>
      </w:r>
      <w:r w:rsidR="002E162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Токтомдун аткарылышын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жагы айыл өкмөтүнүн башчысына милдеттендирилсин.</w:t>
      </w:r>
    </w:p>
    <w:p w:rsidR="00304EA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04EA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</w:t>
      </w:r>
      <w:r w:rsidR="00131B6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башкармалыгына</w:t>
      </w:r>
      <w:r w:rsidR="00304EA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 каттоодон өткөрүү жагы айылдык кенештин </w:t>
      </w:r>
    </w:p>
    <w:p w:rsidR="0031119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304EA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04EA7" w:rsidRPr="00304EA7" w:rsidRDefault="002E1620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4.Токтомду бекитип берүү жагы Сузак мамлекеттик администрациясынан суралсын.</w:t>
      </w:r>
    </w:p>
    <w:p w:rsidR="00803AA7" w:rsidRPr="00311197" w:rsidRDefault="00803AA7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03AA7" w:rsidRPr="00311197" w:rsidRDefault="00803AA7" w:rsidP="00803AA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86EC6" w:rsidRPr="00311197" w:rsidRDefault="00086EC6" w:rsidP="00803AA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86EC6" w:rsidRPr="00311197" w:rsidRDefault="00086EC6" w:rsidP="00086EC6">
      <w:pPr>
        <w:rPr>
          <w:sz w:val="24"/>
          <w:szCs w:val="24"/>
          <w:lang w:val="ky-KG"/>
        </w:rPr>
      </w:pPr>
    </w:p>
    <w:p w:rsidR="00175BC3" w:rsidRPr="00DB741B" w:rsidRDefault="00086EC6" w:rsidP="00086EC6">
      <w:pPr>
        <w:rPr>
          <w:b/>
          <w:sz w:val="24"/>
          <w:szCs w:val="24"/>
          <w:lang w:val="ky-KG"/>
        </w:rPr>
      </w:pPr>
      <w:r w:rsidRPr="00DB741B">
        <w:rPr>
          <w:b/>
          <w:sz w:val="24"/>
          <w:szCs w:val="24"/>
          <w:lang w:val="ky-KG"/>
        </w:rPr>
        <w:t>Төрага</w:t>
      </w:r>
      <w:r w:rsidR="00BA0890" w:rsidRPr="00DB741B">
        <w:rPr>
          <w:b/>
          <w:sz w:val="24"/>
          <w:szCs w:val="24"/>
          <w:lang w:val="ky-KG"/>
        </w:rPr>
        <w:t xml:space="preserve">:                                      </w:t>
      </w:r>
      <w:r w:rsidR="00773A0A" w:rsidRPr="00DB741B">
        <w:rPr>
          <w:b/>
          <w:sz w:val="24"/>
          <w:szCs w:val="24"/>
          <w:lang w:val="ky-KG"/>
        </w:rPr>
        <w:t xml:space="preserve">                       </w:t>
      </w:r>
      <w:r w:rsidR="00DB741B">
        <w:rPr>
          <w:b/>
          <w:sz w:val="24"/>
          <w:szCs w:val="24"/>
          <w:lang w:val="ky-KG"/>
        </w:rPr>
        <w:t xml:space="preserve">  </w:t>
      </w:r>
      <w:r w:rsidR="00773A0A" w:rsidRPr="00DB741B">
        <w:rPr>
          <w:b/>
          <w:sz w:val="24"/>
          <w:szCs w:val="24"/>
          <w:lang w:val="ky-KG"/>
        </w:rPr>
        <w:t xml:space="preserve">        </w:t>
      </w:r>
      <w:r w:rsidR="00BA0890" w:rsidRPr="00DB741B">
        <w:rPr>
          <w:b/>
          <w:sz w:val="24"/>
          <w:szCs w:val="24"/>
          <w:lang w:val="ky-KG"/>
        </w:rPr>
        <w:t xml:space="preserve">            </w:t>
      </w:r>
      <w:r w:rsidRPr="00DB741B">
        <w:rPr>
          <w:b/>
          <w:sz w:val="24"/>
          <w:szCs w:val="24"/>
          <w:lang w:val="ky-KG"/>
        </w:rPr>
        <w:t>А. Эралиев</w:t>
      </w:r>
    </w:p>
    <w:p w:rsidR="00336800" w:rsidRPr="00DB741B" w:rsidRDefault="00336800" w:rsidP="00086EC6">
      <w:pPr>
        <w:rPr>
          <w:b/>
          <w:sz w:val="24"/>
          <w:szCs w:val="24"/>
          <w:lang w:val="ky-KG"/>
        </w:rPr>
      </w:pPr>
    </w:p>
    <w:p w:rsidR="00336800" w:rsidRDefault="00336800" w:rsidP="00086EC6">
      <w:pPr>
        <w:rPr>
          <w:sz w:val="24"/>
          <w:szCs w:val="24"/>
          <w:lang w:val="ky-KG"/>
        </w:rPr>
      </w:pPr>
    </w:p>
    <w:p w:rsidR="00336800" w:rsidRDefault="00336800" w:rsidP="00086EC6">
      <w:pPr>
        <w:rPr>
          <w:sz w:val="24"/>
          <w:szCs w:val="24"/>
          <w:lang w:val="ky-KG"/>
        </w:rPr>
      </w:pPr>
    </w:p>
    <w:p w:rsidR="00336800" w:rsidRDefault="00336800" w:rsidP="00086EC6">
      <w:pPr>
        <w:rPr>
          <w:sz w:val="24"/>
          <w:szCs w:val="24"/>
          <w:lang w:val="ky-KG"/>
        </w:rPr>
      </w:pPr>
      <w:bookmarkStart w:id="0" w:name="_GoBack"/>
      <w:bookmarkEnd w:id="0"/>
    </w:p>
    <w:sectPr w:rsidR="0033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6E" w:rsidRDefault="009A6B6E" w:rsidP="00ED135E">
      <w:pPr>
        <w:spacing w:after="0" w:line="240" w:lineRule="auto"/>
      </w:pPr>
      <w:r>
        <w:separator/>
      </w:r>
    </w:p>
  </w:endnote>
  <w:endnote w:type="continuationSeparator" w:id="0">
    <w:p w:rsidR="009A6B6E" w:rsidRDefault="009A6B6E" w:rsidP="00ED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6E" w:rsidRDefault="009A6B6E" w:rsidP="00ED135E">
      <w:pPr>
        <w:spacing w:after="0" w:line="240" w:lineRule="auto"/>
      </w:pPr>
      <w:r>
        <w:separator/>
      </w:r>
    </w:p>
  </w:footnote>
  <w:footnote w:type="continuationSeparator" w:id="0">
    <w:p w:rsidR="009A6B6E" w:rsidRDefault="009A6B6E" w:rsidP="00ED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36"/>
    <w:rsid w:val="00010272"/>
    <w:rsid w:val="000414B1"/>
    <w:rsid w:val="000566DE"/>
    <w:rsid w:val="00086EC6"/>
    <w:rsid w:val="000A7C41"/>
    <w:rsid w:val="000C4E68"/>
    <w:rsid w:val="000F4F36"/>
    <w:rsid w:val="0010040C"/>
    <w:rsid w:val="0012082B"/>
    <w:rsid w:val="00131B6F"/>
    <w:rsid w:val="001700CD"/>
    <w:rsid w:val="00175BC3"/>
    <w:rsid w:val="00197E96"/>
    <w:rsid w:val="001A5FA7"/>
    <w:rsid w:val="001D7E0A"/>
    <w:rsid w:val="00217E6A"/>
    <w:rsid w:val="002E1620"/>
    <w:rsid w:val="00304EA7"/>
    <w:rsid w:val="00311197"/>
    <w:rsid w:val="00336800"/>
    <w:rsid w:val="003916AE"/>
    <w:rsid w:val="004C21A4"/>
    <w:rsid w:val="005D12C1"/>
    <w:rsid w:val="005E5891"/>
    <w:rsid w:val="00670B9B"/>
    <w:rsid w:val="006B7C92"/>
    <w:rsid w:val="00773A0A"/>
    <w:rsid w:val="00803AA7"/>
    <w:rsid w:val="008D107E"/>
    <w:rsid w:val="008E2005"/>
    <w:rsid w:val="00912668"/>
    <w:rsid w:val="009A6B6E"/>
    <w:rsid w:val="009F7A9F"/>
    <w:rsid w:val="00A241AE"/>
    <w:rsid w:val="00BA0890"/>
    <w:rsid w:val="00BE62B1"/>
    <w:rsid w:val="00CC05F5"/>
    <w:rsid w:val="00D62D21"/>
    <w:rsid w:val="00DB741B"/>
    <w:rsid w:val="00DC4E2E"/>
    <w:rsid w:val="00DD0179"/>
    <w:rsid w:val="00E212E3"/>
    <w:rsid w:val="00ED135E"/>
    <w:rsid w:val="00ED296C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bekov_2018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2024-06-18T05:23:00Z</cp:lastPrinted>
  <dcterms:created xsi:type="dcterms:W3CDTF">2024-05-17T06:05:00Z</dcterms:created>
  <dcterms:modified xsi:type="dcterms:W3CDTF">2024-06-18T05:23:00Z</dcterms:modified>
</cp:coreProperties>
</file>