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F4" w:rsidRDefault="000F0DF4" w:rsidP="000F0DF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B6980B" wp14:editId="06F3C507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0" name="Рисунок 1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0F0DF4" w:rsidRDefault="000F0DF4" w:rsidP="000F0DF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0F0DF4" w:rsidRDefault="000F0DF4" w:rsidP="000F0DF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0F0DF4" w:rsidRDefault="000F0DF4" w:rsidP="000F0DF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0F0DF4" w:rsidRPr="00FD49F0" w:rsidRDefault="000F0DF4" w:rsidP="000F0DF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0F0DF4" w:rsidRDefault="000F0DF4" w:rsidP="000F0DF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0F0DF4" w:rsidRPr="00AF0005" w:rsidRDefault="000F0DF4" w:rsidP="000F0DF4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0F0DF4" w:rsidRDefault="000F0DF4" w:rsidP="000F0DF4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r>
        <w:rPr>
          <w:rFonts w:ascii="Times New Roman" w:hAnsi="Times New Roman" w:cs="Times New Roman"/>
          <w:sz w:val="16"/>
          <w:szCs w:val="16"/>
        </w:rPr>
        <w:t>.82@</w:t>
      </w:r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r>
        <w:rPr>
          <w:rFonts w:ascii="Times New Roman" w:hAnsi="Times New Roman" w:cs="Times New Roman"/>
          <w:sz w:val="16"/>
          <w:szCs w:val="16"/>
        </w:rPr>
        <w:t>.ru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0F0DF4" w:rsidRPr="00AF0005" w:rsidRDefault="000F0DF4" w:rsidP="000F0DF4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0F0DF4" w:rsidRPr="00AF0005" w:rsidRDefault="000F0DF4" w:rsidP="000F0DF4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0F0DF4" w:rsidRPr="003F0A58" w:rsidRDefault="000F0DF4" w:rsidP="000F0DF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3F0A58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3F0A58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0DA47A7" wp14:editId="60FBAEA7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A+uOZd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0F0DF4" w:rsidRDefault="000F0DF4" w:rsidP="000F0DF4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0F0DF4" w:rsidRPr="00C24BE5" w:rsidRDefault="000F0DF4" w:rsidP="000F0DF4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кезексиз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сегизинчи </w:t>
      </w: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0F0DF4" w:rsidRPr="00C24BE5" w:rsidRDefault="000F0DF4" w:rsidP="000F0DF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ТОКТОМУ</w:t>
      </w:r>
    </w:p>
    <w:p w:rsidR="000F0DF4" w:rsidRPr="0074676A" w:rsidRDefault="000F0DF4" w:rsidP="000F0DF4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24.12. 2025-жыл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         Бек-Абад  айылы</w:t>
      </w:r>
    </w:p>
    <w:p w:rsidR="000F0DF4" w:rsidRDefault="000F0DF4" w:rsidP="000F0DF4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Көрүстөндөрдү  каттоодон</w:t>
      </w:r>
    </w:p>
    <w:p w:rsidR="000F0DF4" w:rsidRDefault="000F0DF4" w:rsidP="000F0DF4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өткөрүү  жөнүндө</w:t>
      </w:r>
    </w:p>
    <w:bookmarkStart w:id="0" w:name="_GoBack"/>
    <w:bookmarkEnd w:id="0"/>
    <w:bookmarkStart w:id="1" w:name="_MON_1832821192"/>
    <w:bookmarkEnd w:id="1"/>
    <w:p w:rsidR="000F0DF4" w:rsidRPr="00385677" w:rsidRDefault="00D21B41" w:rsidP="000F0DF4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object w:dxaOrig="1541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7" o:title=""/>
          </v:shape>
          <o:OLEObject Type="Embed" ProgID="Word.Document.12" ShapeID="_x0000_i1025" DrawAspect="Icon" ObjectID="_1832821198" r:id="rId8">
            <o:FieldCodes>\s</o:FieldCodes>
          </o:OLEObject>
        </w:object>
      </w:r>
    </w:p>
    <w:p w:rsidR="000F0DF4" w:rsidRDefault="000F0DF4" w:rsidP="000F0D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Республикасынын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Министрлер  Кабинетинин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>2025-</w:t>
      </w:r>
      <w:r>
        <w:rPr>
          <w:rFonts w:ascii="Times New Roman" w:hAnsi="Times New Roman" w:cs="Times New Roman"/>
          <w:sz w:val="28"/>
          <w:szCs w:val="28"/>
          <w:lang w:val="ky-KG"/>
        </w:rPr>
        <w:t>жыл</w:t>
      </w:r>
    </w:p>
    <w:p w:rsidR="000F0DF4" w:rsidRDefault="000F0DF4" w:rsidP="000F0D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19- августундагы №502 “Кыргыз Республикасынын көрүстөндөрүндө көмүү жайларын брондоо тартибин  бекитүү жөнүндө” токтомунун негизинде, Сайпидин Атабеков  айыл өкмөтүнүн   24.12.2025-жыл №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1331 сандуу кайрылуусунун  негизинде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>, Сайпидин Атабеков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айылдык кенеш</w:t>
      </w:r>
      <w:r>
        <w:rPr>
          <w:rFonts w:ascii="Times New Roman" w:hAnsi="Times New Roman" w:cs="Times New Roman"/>
          <w:sz w:val="28"/>
          <w:szCs w:val="28"/>
          <w:lang w:val="ky-KG"/>
        </w:rPr>
        <w:t>инин</w:t>
      </w:r>
    </w:p>
    <w:p w:rsidR="000F0DF4" w:rsidRDefault="000F0DF4" w:rsidP="000F0D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F0DF4" w:rsidRDefault="000F0DF4" w:rsidP="000F0DF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0F0DF4" w:rsidRDefault="000F0DF4" w:rsidP="000F0DF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1.Сайпидин  Атабеков  айыл өкмөтүнүн  аймагында жайгашкан  көрүстөндөр  толугу менен каттоодон өткөрүлсүн.</w:t>
      </w:r>
    </w:p>
    <w:p w:rsidR="000F0DF4" w:rsidRDefault="000F0DF4" w:rsidP="000F0D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>Токтомдун  аткарылышы С.Атабеков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айыл өкмөтүнүн башчысына милдеттендирилсин .</w:t>
      </w:r>
    </w:p>
    <w:p w:rsidR="000F0DF4" w:rsidRPr="006836C6" w:rsidRDefault="000F0DF4" w:rsidP="000F0D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F0DF4" w:rsidRDefault="000F0DF4" w:rsidP="000F0DF4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3. Токтом Сайпидин Атабеков айыл аймагынын айылдык кенешинин расмий сайтында  жарыяланган күндөн баштап күчүнө  кирет.</w:t>
      </w:r>
    </w:p>
    <w:p w:rsidR="000F0DF4" w:rsidRPr="004F18BB" w:rsidRDefault="000F0DF4" w:rsidP="000F0DF4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F0DF4" w:rsidRDefault="000F0DF4" w:rsidP="000F0DF4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А.Мавлянов</w:t>
      </w:r>
    </w:p>
    <w:p w:rsidR="000F0DF4" w:rsidRDefault="000F0DF4" w:rsidP="000F0DF4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Pr="000F0DF4" w:rsidRDefault="00DD0179" w:rsidP="000F0DF4"/>
    <w:sectPr w:rsidR="00DD0179" w:rsidRPr="000F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9E"/>
    <w:rsid w:val="00043243"/>
    <w:rsid w:val="000F0DF4"/>
    <w:rsid w:val="00197E96"/>
    <w:rsid w:val="00D2149E"/>
    <w:rsid w:val="00D21B41"/>
    <w:rsid w:val="00DD0179"/>
    <w:rsid w:val="00F3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2026-02-10T03:24:00Z</dcterms:created>
  <dcterms:modified xsi:type="dcterms:W3CDTF">2026-02-17T04:14:00Z</dcterms:modified>
</cp:coreProperties>
</file>