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04" w:rsidRPr="00CC64B2" w:rsidRDefault="00845304" w:rsidP="0084530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7EE376" wp14:editId="47E909E5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845304" w:rsidRDefault="00845304" w:rsidP="0084530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845304" w:rsidRDefault="00845304" w:rsidP="0084530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845304" w:rsidRDefault="00845304" w:rsidP="0084530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845304" w:rsidRPr="00FD49F0" w:rsidRDefault="00845304" w:rsidP="0084530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845304" w:rsidRDefault="00845304" w:rsidP="0084530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845304" w:rsidRPr="00AF0005" w:rsidRDefault="00845304" w:rsidP="00845304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845304" w:rsidRDefault="00845304" w:rsidP="00845304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845304" w:rsidRPr="00AF0005" w:rsidRDefault="00845304" w:rsidP="00845304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845304" w:rsidRPr="00AF0005" w:rsidRDefault="00845304" w:rsidP="00845304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845304" w:rsidRDefault="00845304" w:rsidP="0084530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12579B5" wp14:editId="25BB024D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ZnWQIAAGoEAAAOAAAAZHJzL2Uyb0RvYy54bWysVN1u0zAUvkfiHSzfd2lK2q1R0wk1LTcD&#10;Jm08gGs7jbXEtmyvaYWQgGukPQKvwAVIkwY8Q/pGHLs/6uAGIXLhHNvHX77znc8Zna/qCi25sULJ&#10;DMcnXYy4pIoJucjwm+tZ5wwj64hkpFKSZ3jNLT4fP30yanTKe6pUFeMGAYi0aaMzXDqn0yiytOQ1&#10;sSdKcwmbhTI1cTA1i4gZ0gB6XUW9bncQNcowbRTl1sJqvt3E44BfFJy610VhuUNVhoGbC6MJ49yP&#10;0XhE0oUhuhR0R4P8A4uaCAkfPUDlxBF0a8QfULWgRllVuBOq6kgVhaA81ADVxN3fqrkqieahFhDH&#10;6oNM9v/B0lfLS4MEy3API0lqaFH7efN+c9d+b79s7tDmQ/uz/dZ+be/bH+395iPED5tPEPvN9mG3&#10;fId6XslG2xQAJ/LSeC3oSl7pC0VvLJJqUhK54KGi67WGz8T+RPToiJ9YDXzmzUvFIIfcOhVkXRWm&#10;9pAgGFqF7q0P3eMrhygs9odJPBj2MaL7vYik+4PaWPeCqxr5IMOVkF5YkpLlhXWeCEn3KX5Zqpmo&#10;qmCOSqIGwE/jPviH1hqkcqWQ12CYmwBhVSWYT/cHrVnMJ5VBS+INF55QJ+wcpxl1K1mALzlh013s&#10;iKi2MdCppMeD4oDgLto66u2wO5yeTc+STtIbTDtJN887z2eTpDOYxaf9/Fk+meTxO08tTtJSMMal&#10;Z7d3d5z8nXt292zry4O/D8JEj9GDgkB2/w6kQ3d9Q7fWmCu2vjT7roOhQ/Lu8vkbczyH+PgXMf4F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Hl8tmd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845304" w:rsidRPr="00D84450" w:rsidRDefault="00845304" w:rsidP="00845304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 w:rsidRPr="00D84450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845304" w:rsidRPr="00D84450" w:rsidRDefault="00845304" w:rsidP="00845304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D84450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шинин  IX чакырылышынын  кезексиз төртүнчү </w:t>
      </w:r>
      <w:r w:rsidRPr="00D8445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сессиясы</w:t>
      </w:r>
    </w:p>
    <w:p w:rsidR="00845304" w:rsidRPr="00C610B6" w:rsidRDefault="00845304" w:rsidP="0084530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10B6">
        <w:rPr>
          <w:rFonts w:ascii="Times New Roman" w:hAnsi="Times New Roman" w:cs="Times New Roman"/>
          <w:b/>
          <w:sz w:val="24"/>
          <w:szCs w:val="24"/>
          <w:lang w:val="kk-KZ"/>
        </w:rPr>
        <w:t>№3   ТОКТОМУ</w:t>
      </w:r>
    </w:p>
    <w:p w:rsidR="00845304" w:rsidRPr="00326ECA" w:rsidRDefault="00845304" w:rsidP="00845304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16.05.</w:t>
      </w:r>
      <w:r w:rsidRPr="00326ECA">
        <w:rPr>
          <w:rFonts w:ascii="Times New Roman" w:hAnsi="Times New Roman" w:cs="Times New Roman"/>
          <w:sz w:val="28"/>
          <w:szCs w:val="28"/>
          <w:lang w:val="ky-KG"/>
        </w:rPr>
        <w:t xml:space="preserve"> 2025-жыл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</w:t>
      </w:r>
      <w:r w:rsidRPr="00326ECA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Бек-Абад  айылы </w:t>
      </w:r>
    </w:p>
    <w:p w:rsidR="00845304" w:rsidRDefault="00845304" w:rsidP="00845304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“Көчөгө наам берүү”  </w:t>
      </w:r>
      <w:r w:rsidRPr="00427A6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жөнүндө</w:t>
      </w:r>
    </w:p>
    <w:p w:rsidR="00845304" w:rsidRDefault="00845304" w:rsidP="0084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Кыргыз Республикасынын  “ Мамлекеттик  сыйлыктар  жана ардактуу наамдарга  көрсөтүү жөнүндөгү  мыйзамына ылайык Сайпидин Атабеков айыл өкмөтүнүн  15-май 2025-жылы №410 сандуу кайрылуусу негизинде Сайпидин Атабеков айылдык кенеши</w:t>
      </w:r>
    </w:p>
    <w:p w:rsidR="00845304" w:rsidRDefault="00845304" w:rsidP="0084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45304" w:rsidRDefault="00845304" w:rsidP="0084530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84F2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ТОКТОМ КЫЛАТ:</w:t>
      </w:r>
    </w:p>
    <w:p w:rsidR="00845304" w:rsidRDefault="00845304" w:rsidP="0084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427A6B">
        <w:rPr>
          <w:rFonts w:ascii="Times New Roman" w:hAnsi="Times New Roman" w:cs="Times New Roman"/>
          <w:sz w:val="28"/>
          <w:szCs w:val="28"/>
          <w:lang w:val="ky-KG"/>
        </w:rPr>
        <w:t>С.Атабеков айылдык кен</w:t>
      </w:r>
      <w:r>
        <w:rPr>
          <w:rFonts w:ascii="Times New Roman" w:hAnsi="Times New Roman" w:cs="Times New Roman"/>
          <w:sz w:val="28"/>
          <w:szCs w:val="28"/>
          <w:lang w:val="ky-KG"/>
        </w:rPr>
        <w:t>ешинин отуз биринчи   сессиясынын  29.10.2019-жылдагы  берген №33 токтомунун негизинде Жаны-Жер айылынын  аты жок көчөсүнө Жаны-Жер айылынын белгилүү инсандарынын бири, айыл өкмөтүндө бир нече үзүрлүү эмгеги синген атуул  Сапаров Пайызбектин  наамы берилген токтомдун</w:t>
      </w:r>
      <w:r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С.Атабеков  айыл өкмөтүнүн  сунушунун негизинде  чек арасы аныкталып  берилсин.</w:t>
      </w:r>
    </w:p>
    <w:p w:rsidR="00845304" w:rsidRPr="00427A6B" w:rsidRDefault="00845304" w:rsidP="0084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45304" w:rsidRDefault="00845304" w:rsidP="00845304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2.С.Атабеков  айыл өкмөтүнүн   Жаны –Жер  айылына  Сапаров Пайызбектин наамы коюлган көчөнүн башталышы  Эрматов  Атабектин үйүнөн  тартып  Эгембердиев  Илхамдын  үйүнө чейинки аралыкта чек арасы бекитилсин.</w:t>
      </w:r>
    </w:p>
    <w:p w:rsidR="00845304" w:rsidRPr="00245EB2" w:rsidRDefault="00845304" w:rsidP="00845304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45304" w:rsidRDefault="00845304" w:rsidP="00845304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427A6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3.Токтомдун аткарылышын көзөмөлдөө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жагы айыл өкмөтүнүн  башчысы К.Исканаджиевке </w:t>
      </w:r>
      <w:r w:rsidRPr="00427A6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милдеттендирилсин.</w:t>
      </w:r>
    </w:p>
    <w:p w:rsidR="00845304" w:rsidRPr="00427A6B" w:rsidRDefault="00845304" w:rsidP="00845304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845304" w:rsidRDefault="00845304" w:rsidP="00845304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4.</w:t>
      </w:r>
      <w:r w:rsidRPr="0059306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Токтом Сайпидин Атабеков айыл аймагынын айылдык кенешинин расмий сайтында  жарыяланган күндөн баштап күчүнө  кирет.</w:t>
      </w:r>
    </w:p>
    <w:p w:rsidR="00845304" w:rsidRDefault="00845304" w:rsidP="00845304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845304" w:rsidRDefault="00845304" w:rsidP="00845304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845304" w:rsidRDefault="00845304" w:rsidP="0084530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C5627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Төрага: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</w:t>
      </w:r>
      <w:r w:rsidRPr="009C562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А.Мавлянов</w:t>
      </w:r>
    </w:p>
    <w:p w:rsidR="004846D3" w:rsidRDefault="004846D3" w:rsidP="0084530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GoBack"/>
      <w:bookmarkEnd w:id="0"/>
    </w:p>
    <w:p w:rsidR="00DD0179" w:rsidRDefault="00DD0179"/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DE"/>
    <w:rsid w:val="00197E96"/>
    <w:rsid w:val="00430EDE"/>
    <w:rsid w:val="004846D3"/>
    <w:rsid w:val="00845304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5304"/>
    <w:rPr>
      <w:color w:val="0000FF" w:themeColor="hyperlink"/>
      <w:u w:val="single"/>
    </w:rPr>
  </w:style>
  <w:style w:type="paragraph" w:styleId="a4">
    <w:name w:val="No Spacing"/>
    <w:uiPriority w:val="1"/>
    <w:qFormat/>
    <w:rsid w:val="0084530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5304"/>
    <w:rPr>
      <w:color w:val="0000FF" w:themeColor="hyperlink"/>
      <w:u w:val="single"/>
    </w:rPr>
  </w:style>
  <w:style w:type="paragraph" w:styleId="a4">
    <w:name w:val="No Spacing"/>
    <w:uiPriority w:val="1"/>
    <w:qFormat/>
    <w:rsid w:val="0084530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2025-07-22T08:19:00Z</dcterms:created>
  <dcterms:modified xsi:type="dcterms:W3CDTF">2025-07-22T09:19:00Z</dcterms:modified>
</cp:coreProperties>
</file>