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7"/>
        <w:tblW w:w="10740" w:type="dxa"/>
        <w:tblLook w:val="01E0" w:firstRow="1" w:lastRow="1" w:firstColumn="1" w:lastColumn="1" w:noHBand="0" w:noVBand="0"/>
      </w:tblPr>
      <w:tblGrid>
        <w:gridCol w:w="4872"/>
        <w:gridCol w:w="2004"/>
        <w:gridCol w:w="3864"/>
      </w:tblGrid>
      <w:tr w:rsidR="008B0205" w:rsidRPr="00502BDF" w:rsidTr="00567069">
        <w:trPr>
          <w:trHeight w:val="2980"/>
        </w:trPr>
        <w:tc>
          <w:tcPr>
            <w:tcW w:w="4872" w:type="dxa"/>
          </w:tcPr>
          <w:p w:rsidR="008B0205" w:rsidRDefault="008B0205" w:rsidP="005F70D6">
            <w:pPr>
              <w:pStyle w:val="1"/>
              <w:rPr>
                <w:color w:val="002060"/>
              </w:rPr>
            </w:pPr>
            <w:r w:rsidRPr="006175F0">
              <w:rPr>
                <w:color w:val="002060"/>
              </w:rPr>
              <w:t xml:space="preserve">          </w:t>
            </w:r>
          </w:p>
          <w:p w:rsidR="008B0205" w:rsidRPr="006175F0" w:rsidRDefault="008B0205" w:rsidP="005F70D6">
            <w:pPr>
              <w:pStyle w:val="1"/>
              <w:rPr>
                <w:color w:val="002060"/>
              </w:rPr>
            </w:pPr>
            <w:r>
              <w:rPr>
                <w:color w:val="002060"/>
              </w:rPr>
              <w:t xml:space="preserve">                       </w:t>
            </w:r>
            <w:r w:rsidRPr="006175F0">
              <w:rPr>
                <w:rFonts w:ascii="Times New Roman" w:hAnsi="Times New Roman" w:cs="Times New Roman"/>
                <w:color w:val="002060"/>
                <w:sz w:val="21"/>
                <w:szCs w:val="21"/>
              </w:rPr>
              <w:t xml:space="preserve"> КЫРГЫЗ РЕСПУБЛИКАСЫ</w:t>
            </w: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ЖАЛАЛ-АБАД ОБЛАСТЫ</w:t>
            </w: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           СУЗАК РАЙОНУ</w:t>
            </w: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САЙПИДИН АТАБЕКОВ </w:t>
            </w:r>
          </w:p>
          <w:p w:rsidR="008B0205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 АЙМАГЫНЫН    </w:t>
            </w: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                           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>АЙЫЛДЫК КЕӉЕШИ</w:t>
            </w:r>
          </w:p>
          <w:p w:rsidR="008B0205" w:rsidRPr="00516FEB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B0205" w:rsidRPr="00502BDF" w:rsidRDefault="008B0205" w:rsidP="005F70D6">
            <w:pPr>
              <w:pStyle w:val="a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BDF">
              <w:rPr>
                <w:rFonts w:cstheme="minorHAnsi"/>
                <w:b/>
                <w:sz w:val="16"/>
                <w:szCs w:val="16"/>
              </w:rPr>
              <w:t>Жалал-Абад облусу. Сузак району.</w:t>
            </w:r>
          </w:p>
          <w:p w:rsidR="008B0205" w:rsidRPr="00502BDF" w:rsidRDefault="008B0205" w:rsidP="005F70D6">
            <w:pPr>
              <w:pStyle w:val="a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02BDF">
              <w:rPr>
                <w:rFonts w:cstheme="minorHAnsi"/>
                <w:b/>
                <w:sz w:val="16"/>
                <w:szCs w:val="16"/>
              </w:rPr>
              <w:t>Бек-Абад айылы.Сыдыков Мырзахмат көчөсү №114</w:t>
            </w:r>
          </w:p>
          <w:p w:rsidR="008B0205" w:rsidRPr="00502BDF" w:rsidRDefault="008B0205" w:rsidP="005F70D6">
            <w:pPr>
              <w:pStyle w:val="a3"/>
              <w:jc w:val="center"/>
            </w:pPr>
          </w:p>
        </w:tc>
        <w:tc>
          <w:tcPr>
            <w:tcW w:w="2004" w:type="dxa"/>
          </w:tcPr>
          <w:p w:rsidR="008B0205" w:rsidRDefault="008B0205" w:rsidP="008B0205">
            <w:pPr>
              <w:pStyle w:val="a4"/>
              <w:rPr>
                <w:rFonts w:ascii="Peterburg" w:hAnsi="Peterburg"/>
              </w:rPr>
            </w:pPr>
          </w:p>
          <w:p w:rsidR="008B0205" w:rsidRDefault="008B0205" w:rsidP="005F70D6">
            <w:pPr>
              <w:pStyle w:val="a4"/>
              <w:jc w:val="center"/>
              <w:rPr>
                <w:rFonts w:ascii="Peterburg" w:hAnsi="Peterburg"/>
              </w:rPr>
            </w:pPr>
          </w:p>
          <w:p w:rsidR="008B0205" w:rsidRDefault="008B0205" w:rsidP="005F70D6">
            <w:pPr>
              <w:pStyle w:val="a4"/>
              <w:jc w:val="center"/>
              <w:rPr>
                <w:rFonts w:ascii="Peterburg" w:hAnsi="Peterburg"/>
              </w:rPr>
            </w:pPr>
          </w:p>
          <w:p w:rsidR="008B0205" w:rsidRPr="00502BDF" w:rsidRDefault="00601A91" w:rsidP="005F70D6">
            <w:pPr>
              <w:pStyle w:val="a4"/>
              <w:jc w:val="center"/>
              <w:rPr>
                <w:rFonts w:ascii="Peterburg" w:hAnsi="Peterburg"/>
              </w:rPr>
            </w:pP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4033F" wp14:editId="07AD50A5">
                      <wp:simplePos x="0" y="0"/>
                      <wp:positionH relativeFrom="column">
                        <wp:posOffset>-3121660</wp:posOffset>
                      </wp:positionH>
                      <wp:positionV relativeFrom="paragraph">
                        <wp:posOffset>1798955</wp:posOffset>
                      </wp:positionV>
                      <wp:extent cx="6763385" cy="0"/>
                      <wp:effectExtent l="29210" t="34290" r="36830" b="3238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338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A7786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5.8pt,141.65pt" to="286.75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" strokecolor="blue" strokeweight="4.5pt">
                      <v:stroke linestyle="thinThick"/>
                    </v:line>
                  </w:pict>
                </mc:Fallback>
              </mc:AlternateContent>
            </w:r>
            <w:bookmarkEnd w:id="0"/>
            <w:r w:rsidR="008B0205" w:rsidRPr="00502BDF">
              <w:rPr>
                <w:rFonts w:ascii="Peterburg" w:hAnsi="Peterburg"/>
                <w:noProof/>
              </w:rPr>
              <w:drawing>
                <wp:anchor distT="0" distB="0" distL="114300" distR="114300" simplePos="0" relativeHeight="251659264" behindDoc="0" locked="0" layoutInCell="1" allowOverlap="1" wp14:anchorId="514A70E2" wp14:editId="2FD96A7D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302895</wp:posOffset>
                  </wp:positionV>
                  <wp:extent cx="684000" cy="655677"/>
                  <wp:effectExtent l="0" t="0" r="1905" b="0"/>
                  <wp:wrapNone/>
                  <wp:docPr id="2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55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64" w:type="dxa"/>
          </w:tcPr>
          <w:p w:rsidR="008B0205" w:rsidRDefault="008B0205" w:rsidP="005F70D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69337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8B0205" w:rsidRDefault="008B0205" w:rsidP="005F70D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205" w:rsidRDefault="008B0205" w:rsidP="005F70D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205" w:rsidRDefault="008B0205" w:rsidP="005F70D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205" w:rsidRDefault="008B0205" w:rsidP="005F70D6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693372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КЫРГЫЗСКАЯ РЕСПУБЛИКА</w:t>
            </w: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ЖАЛАЛ-АБАДСКАЯ ОБЛАСТЬ</w:t>
            </w: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СУЗАКСКИЙ  РАЙОН</w:t>
            </w:r>
          </w:p>
          <w:p w:rsidR="008B0205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>АЙЫЛЬНЫЙ КЕ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ЕШ </w:t>
            </w:r>
          </w:p>
          <w:p w:rsidR="008B0205" w:rsidRPr="00315850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              </w:t>
            </w: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САЙПИДИН АТАБЕКОВСКИЙ </w:t>
            </w:r>
          </w:p>
          <w:p w:rsidR="008B0205" w:rsidRPr="00DB0F8D" w:rsidRDefault="008B0205" w:rsidP="005F70D6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3158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АЙЫЛНОГО АЙМАКА </w:t>
            </w:r>
          </w:p>
          <w:p w:rsidR="008B0205" w:rsidRPr="00DB0F8D" w:rsidRDefault="008B0205" w:rsidP="005F70D6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ky-KG"/>
              </w:rPr>
            </w:pPr>
          </w:p>
          <w:p w:rsidR="008B0205" w:rsidRDefault="008B0205" w:rsidP="005F70D6">
            <w:pPr>
              <w:pStyle w:val="a3"/>
              <w:rPr>
                <w:rFonts w:cstheme="minorHAnsi"/>
                <w:b/>
                <w:sz w:val="16"/>
                <w:szCs w:val="16"/>
                <w:lang w:val="ky-KG"/>
              </w:rPr>
            </w:pPr>
            <w:r>
              <w:rPr>
                <w:rFonts w:cstheme="minorHAnsi"/>
                <w:b/>
                <w:sz w:val="16"/>
                <w:szCs w:val="16"/>
                <w:lang w:val="ky-KG"/>
              </w:rPr>
              <w:t xml:space="preserve">                 </w:t>
            </w:r>
          </w:p>
          <w:p w:rsidR="008B0205" w:rsidRPr="00502BDF" w:rsidRDefault="008B0205" w:rsidP="005F70D6">
            <w:pPr>
              <w:pStyle w:val="a3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y-KG"/>
              </w:rPr>
              <w:t xml:space="preserve">                    </w:t>
            </w:r>
            <w:r w:rsidRPr="00502BDF">
              <w:rPr>
                <w:rFonts w:cstheme="minorHAnsi"/>
                <w:b/>
                <w:sz w:val="16"/>
                <w:szCs w:val="16"/>
              </w:rPr>
              <w:t>Жалал-Абадская область. Сузакский  район.</w:t>
            </w:r>
          </w:p>
          <w:p w:rsidR="008B0205" w:rsidRPr="00502BDF" w:rsidRDefault="008B0205" w:rsidP="005F70D6">
            <w:pPr>
              <w:pStyle w:val="a3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lang w:val="ky-KG"/>
              </w:rPr>
              <w:t xml:space="preserve">           </w:t>
            </w:r>
            <w:r w:rsidRPr="00502BDF">
              <w:rPr>
                <w:rFonts w:cstheme="minorHAnsi"/>
                <w:b/>
                <w:sz w:val="16"/>
                <w:szCs w:val="16"/>
              </w:rPr>
              <w:t>село Бек-Абад. улица  Сыдыков Мырзахмат №114</w:t>
            </w:r>
          </w:p>
          <w:p w:rsidR="008B0205" w:rsidRPr="00502BDF" w:rsidRDefault="008B0205" w:rsidP="005F70D6">
            <w:pPr>
              <w:pStyle w:val="a4"/>
              <w:jc w:val="center"/>
              <w:rPr>
                <w:rFonts w:ascii="Peterburg" w:hAnsi="Peterburg"/>
              </w:rPr>
            </w:pPr>
          </w:p>
        </w:tc>
      </w:tr>
    </w:tbl>
    <w:p w:rsidR="008B0205" w:rsidRPr="00B22B3B" w:rsidRDefault="008B0205" w:rsidP="008B0205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айылдык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кең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ешинин кезектеги </w:t>
      </w:r>
      <w:r w:rsidRPr="00B86AA5">
        <w:rPr>
          <w:rFonts w:ascii="Times New Roman" w:hAnsi="Times New Roman" w:cs="Times New Roman"/>
          <w:b/>
          <w:sz w:val="25"/>
          <w:szCs w:val="25"/>
          <w:lang w:val="ky-KG"/>
        </w:rPr>
        <w:t>III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- сессиясынын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№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2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-Т О К ТО М У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Бек-Абад айылы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B86AA5">
        <w:rPr>
          <w:rFonts w:ascii="Times New Roman" w:hAnsi="Times New Roman" w:cs="Times New Roman"/>
          <w:sz w:val="25"/>
          <w:szCs w:val="25"/>
          <w:lang w:val="ky-KG"/>
        </w:rPr>
        <w:t>24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.02.202</w:t>
      </w:r>
      <w:r>
        <w:rPr>
          <w:rFonts w:ascii="Times New Roman" w:hAnsi="Times New Roman" w:cs="Times New Roman"/>
          <w:sz w:val="25"/>
          <w:szCs w:val="25"/>
          <w:lang w:val="ky-KG"/>
        </w:rPr>
        <w:t>5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-ж.</w:t>
      </w:r>
    </w:p>
    <w:p w:rsidR="008B0205" w:rsidRPr="00B22B3B" w:rsidRDefault="008B0205" w:rsidP="008B0205">
      <w:pPr>
        <w:pStyle w:val="a3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ind w:left="3540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С.Атабеков айыл өкмөтүнүн 202</w:t>
      </w:r>
      <w:r w:rsidRPr="00B86AA5">
        <w:rPr>
          <w:rFonts w:ascii="Times New Roman" w:hAnsi="Times New Roman" w:cs="Times New Roman"/>
          <w:b/>
          <w:sz w:val="25"/>
          <w:szCs w:val="25"/>
          <w:lang w:val="ky-KG"/>
        </w:rPr>
        <w:t>5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-жылдын 1-январына калдык эсебиндеги  акча каражатын бөлүштүрүү жөнүндө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</w:p>
    <w:p w:rsidR="008B0205" w:rsidRPr="00B22B3B" w:rsidRDefault="008B0205" w:rsidP="008B0205">
      <w:pPr>
        <w:pStyle w:val="a3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ind w:firstLine="708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ind w:firstLine="708"/>
        <w:jc w:val="center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>Жергиликтүү бюджетинен жана атайын каражат эсебинен 202</w:t>
      </w:r>
      <w:r w:rsidRPr="00211EC3">
        <w:rPr>
          <w:rFonts w:ascii="Times New Roman" w:hAnsi="Times New Roman" w:cs="Times New Roman"/>
          <w:sz w:val="25"/>
          <w:szCs w:val="25"/>
          <w:lang w:val="ky-KG"/>
        </w:rPr>
        <w:t>5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-жылдын 1-январына калган калдыгын пайдалануу жөнүндө КР «Бюджеттик Кодексинин № 44-беренесинин 4-пунктуна” 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негизинде, КР Министрлер Кабинетинин “Бюджеттик жылдын ичиндеги жергиликтүү бюджеттерде бюджетти аткаруу процессинде алынган кошумча кирешелерди жана жүргүзүлгөн чыгымдардан үнөмдөлгөн каражаттарды пайдалануу тартиби жөнүндө методикалык көрсөтмөнүн долбооруна ылайык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С.Атабеков айылдык кеңеши  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2B3B">
        <w:rPr>
          <w:rFonts w:ascii="Times New Roman" w:hAnsi="Times New Roman" w:cs="Times New Roman"/>
          <w:b/>
          <w:sz w:val="25"/>
          <w:szCs w:val="25"/>
        </w:rPr>
        <w:t>Т О К Т О М  К Ы Л А Т: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1. </w:t>
      </w:r>
      <w:r w:rsidRPr="00B22B3B">
        <w:rPr>
          <w:rFonts w:ascii="Times New Roman" w:hAnsi="Times New Roman" w:cs="Times New Roman"/>
          <w:sz w:val="25"/>
          <w:szCs w:val="25"/>
        </w:rPr>
        <w:t>С.Атабеков айыл өкмөтүнүн жергиликт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ү</w:t>
      </w:r>
      <w:r w:rsidRPr="00B22B3B">
        <w:rPr>
          <w:rFonts w:ascii="Times New Roman" w:hAnsi="Times New Roman" w:cs="Times New Roman"/>
          <w:sz w:val="25"/>
          <w:szCs w:val="25"/>
        </w:rPr>
        <w:t>ү бюджет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и</w:t>
      </w:r>
      <w:r w:rsidRPr="00B22B3B">
        <w:rPr>
          <w:rFonts w:ascii="Times New Roman" w:hAnsi="Times New Roman" w:cs="Times New Roman"/>
          <w:sz w:val="25"/>
          <w:szCs w:val="25"/>
        </w:rPr>
        <w:t>н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ин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2025-жылдын 1-январына жалпы 11342,7 миң сом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Pr="00B22B3B">
        <w:rPr>
          <w:rFonts w:ascii="Times New Roman" w:hAnsi="Times New Roman" w:cs="Times New Roman"/>
          <w:sz w:val="25"/>
          <w:szCs w:val="25"/>
        </w:rPr>
        <w:t>калдык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эсебиндеги каражаттарды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т</w:t>
      </w:r>
      <w:r w:rsidRPr="00B22B3B">
        <w:rPr>
          <w:rFonts w:ascii="Times New Roman" w:hAnsi="Times New Roman" w:cs="Times New Roman"/>
          <w:sz w:val="25"/>
          <w:szCs w:val="25"/>
        </w:rPr>
        <w:t>өмөнкү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y-KG"/>
        </w:rPr>
        <w:t>тартип менен тиркемелерге ылайык белгиленсин.</w:t>
      </w: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2. КР мамлекеттик сатып алуулары аркылуу 202</w:t>
      </w:r>
      <w:r w:rsidRPr="00211EC3">
        <w:rPr>
          <w:rFonts w:ascii="Times New Roman" w:hAnsi="Times New Roman" w:cs="Times New Roman"/>
          <w:sz w:val="25"/>
          <w:szCs w:val="25"/>
          <w:lang w:val="ky-KG"/>
        </w:rPr>
        <w:t>4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-жыл эсебинен курулуш иштеринин, негизги каражаттарды сатып алууда жана кызмат көрсөтүүлөргө түзүлгөн келишимдерге ылайык жалпы 530,0 миң сом каражат №1-тиркемеге ылайык бекитилсин.  </w:t>
      </w: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3. КР дем берүүчү грант эсебинен кошо каржылоого 4055,7 миң сом,  Сузак райондук Өнүктүрүү Фонду аркылуу биргелешкен долбоорлорду кошо каржылоого 2406,0 миң сом жана  Жалал-Абад Өнүктүрүү Фонду аркылуу биргелешкен долбоорлорду кошо каржылоого 1500,0 миң сом каражат № 2-тиркемеге ылайык бекитилсин. </w:t>
      </w: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4. Айыл өкмөтүнүн социалдык-экономикалык инфраструктурасын өнүктүрүү программасын ишке ашырууга 2515,4 миң сом каражат № 3-тиркемеге ылайык бекитилсин.</w:t>
      </w: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5.  2024-жыл эсебинен ата-энелердин төлөмдөрүн эсебинен калдык болуп өткөн, </w:t>
      </w:r>
      <w:r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тамак – аш азыктарын сатып </w:t>
      </w:r>
      <w:r>
        <w:rPr>
          <w:rFonts w:ascii="Times New Roman" w:hAnsi="Times New Roman" w:cs="Times New Roman"/>
          <w:sz w:val="25"/>
          <w:szCs w:val="25"/>
          <w:lang w:val="ky-KG"/>
        </w:rPr>
        <w:t>алуу үчүн 335,6 миң сом каражат №4-</w:t>
      </w:r>
      <w:r w:rsidRPr="007B21FF">
        <w:rPr>
          <w:rFonts w:ascii="Times New Roman" w:hAnsi="Times New Roman" w:cs="Times New Roman"/>
          <w:sz w:val="25"/>
          <w:szCs w:val="25"/>
          <w:lang w:val="ky-KG"/>
        </w:rPr>
        <w:t xml:space="preserve"> тиркемеге ылайык</w:t>
      </w:r>
      <w:r w:rsidRPr="006E47D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бекитилип,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2218 «Тамак-аш» беренесине жумшалсын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   </w:t>
      </w:r>
    </w:p>
    <w:p w:rsidR="008B0205" w:rsidRPr="00B22B3B" w:rsidRDefault="008B0205" w:rsidP="008B0205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6.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Кыргыз Республикасынын Бюджеттик классификациясына ылайык 202</w:t>
      </w:r>
      <w:r>
        <w:rPr>
          <w:rFonts w:ascii="Times New Roman" w:hAnsi="Times New Roman" w:cs="Times New Roman"/>
          <w:sz w:val="25"/>
          <w:szCs w:val="25"/>
          <w:lang w:val="ky-KG"/>
        </w:rPr>
        <w:t>5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-жылга бекитилген бюджеттин киреше-чыгашаларынын планын тактоо, Кыргыз Республикасынын Каржы Министрлигинин Сузак башкармалыгынан суралсын.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7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.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Токтомдо бекитилген акча каражатын натыйжалуу бөлүштүрүү жагы С. Атабеков айыл өкмөтүнүн башчысына милдеттендирилсин.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айылдык </w:t>
      </w:r>
    </w:p>
    <w:p w:rsidR="008B0205" w:rsidRPr="00B22B3B" w:rsidRDefault="008B0205" w:rsidP="008B0205">
      <w:pPr>
        <w:pStyle w:val="a3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кенешинин төрагасы: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        А.М.Мавлянов </w:t>
      </w:r>
    </w:p>
    <w:p w:rsidR="008B0205" w:rsidRDefault="008B0205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032032" w:rsidRDefault="00032032" w:rsidP="008B0205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:rsidR="00934BC2" w:rsidRDefault="00934BC2">
      <w:pPr>
        <w:spacing w:line="276" w:lineRule="auto"/>
        <w:rPr>
          <w:rFonts w:ascii="Times New Roman" w:eastAsiaTheme="minorHAnsi" w:hAnsi="Times New Roman" w:cs="Times New Roman"/>
          <w:b/>
          <w:sz w:val="26"/>
          <w:szCs w:val="26"/>
          <w:lang w:val="ky-KG" w:eastAsia="en-US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br w:type="page"/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426"/>
        <w:gridCol w:w="5900"/>
        <w:gridCol w:w="1140"/>
        <w:gridCol w:w="1060"/>
        <w:gridCol w:w="1340"/>
      </w:tblGrid>
      <w:tr w:rsidR="00934BC2" w:rsidRPr="00601A91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567069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567069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567069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567069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567069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ky-KG"/>
              </w:rPr>
            </w:pP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567069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lang w:val="ky-KG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567069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lang w:val="ky-KG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67069">
              <w:rPr>
                <w:rFonts w:ascii="Calibri" w:eastAsia="Times New Roman" w:hAnsi="Calibri" w:cs="Calibri"/>
                <w:b/>
                <w:bCs/>
                <w:color w:val="000000"/>
                <w:lang w:val="ky-KG"/>
              </w:rPr>
              <w:t xml:space="preserve">                </w:t>
            </w: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"Бекитемин" 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 xml:space="preserve">С. Атабеков айылдык кенешинин </w:t>
            </w:r>
          </w:p>
        </w:tc>
      </w:tr>
      <w:tr w:rsidR="00934BC2" w:rsidRPr="00152F82" w:rsidTr="008A7567">
        <w:trPr>
          <w:trHeight w:val="31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№ III-сессиясынын,2-токтомунун  № 1 - тиркемеси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айылдык кенешинин торагасы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 xml:space="preserve"> _______________Мавлянов А.М.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 xml:space="preserve">24.02.2025ж. 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152F82" w:rsidTr="008A7567">
        <w:trPr>
          <w:trHeight w:val="69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>2025-жылдын 1-январына   калдык эсебинен откон КР мамлекеттик сатып алулар аркылуу негизги каражаттарды жана кызмат корсотуулорду сатып алууда болумдор боюнча болунушу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152F82" w:rsidTr="008A7567">
        <w:trPr>
          <w:trHeight w:val="5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Чыгымдардын аталышы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Болумдор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Берене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Суммасы  (мин сом)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52F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Жолбун ит-мышыктарды жою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100,0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52F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Бек-Абад тез жардам пунктунун гаражын куруудагы кызмат акысы учун.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200,0</w:t>
            </w:r>
          </w:p>
        </w:tc>
      </w:tr>
      <w:tr w:rsidR="00934BC2" w:rsidRPr="00152F82" w:rsidTr="008A75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52F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К.Юлдашев мектебине 2 компл.С.Атабеков мектебине 1 комп.стол,стул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70921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3112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2F82">
              <w:rPr>
                <w:rFonts w:ascii="Calibri" w:eastAsia="Times New Roman" w:hAnsi="Calibri" w:cs="Calibri"/>
                <w:color w:val="000000"/>
              </w:rPr>
              <w:t>230,0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>Жалпы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>530,0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152F82" w:rsidTr="008A7567">
        <w:trPr>
          <w:trHeight w:val="255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С.Атабеков айыл окмотунун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152F82" w:rsidTr="008A7567">
        <w:trPr>
          <w:trHeight w:val="30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>башчысы:                                                                                                                                     К.А. Исканаджиев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152F82" w:rsidTr="008A7567">
        <w:trPr>
          <w:trHeight w:val="300"/>
        </w:trPr>
        <w:tc>
          <w:tcPr>
            <w:tcW w:w="9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2F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СЭӨП болумунун  башчысы:                                                                                                С.Маматкулова </w:t>
            </w:r>
          </w:p>
        </w:tc>
      </w:tr>
      <w:tr w:rsidR="00934BC2" w:rsidRPr="00152F82" w:rsidTr="008A75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152F82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p w:rsidR="00934BC2" w:rsidRDefault="00934BC2" w:rsidP="00934BC2"/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"/>
        <w:gridCol w:w="5543"/>
        <w:gridCol w:w="1140"/>
        <w:gridCol w:w="1060"/>
        <w:gridCol w:w="1060"/>
      </w:tblGrid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"Бекитемин" 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ind w:right="-932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С. Атабеков айылдык кенеши</w:t>
            </w:r>
          </w:p>
        </w:tc>
      </w:tr>
      <w:tr w:rsidR="00934BC2" w:rsidRPr="0046137C" w:rsidTr="008A7567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№ III-сессиясынын,2-токтомунун  № 2 - тиркемеси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айылдык кенешинин торагасы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_______________Мавлянов А.М.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 xml:space="preserve">24.02.2025ж. 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46137C" w:rsidTr="008A7567">
        <w:trPr>
          <w:trHeight w:val="6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С.Атабеков айыл окмотунун долбоорлор аркылуу каржылануучу жумуштарга кош каржылоого 2025-жылдын 1-январына  калдык эсебинен болумдор боюнча болунушунун сметасы.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46137C" w:rsidTr="008A7567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Чыгымдардын аталышы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Болумдор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Берене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Суммасы  (мин сом)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13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Б.Жороев кочосун асфальттоо ( СТИМ.ГРАНТ)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605,7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13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А.Кошматов кочосун асфальтоо (СТИМ.ГРАНТ)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1821,6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13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К.Сатимбаев атындагы МУ залын ремонттоо (СТИМ.ГРАНТ)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70823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1628,4</w:t>
            </w:r>
          </w:p>
        </w:tc>
      </w:tr>
      <w:tr w:rsidR="00934BC2" w:rsidRPr="0046137C" w:rsidTr="008A7567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13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Мундуз айылына сугат суусу учун скважинага (ОНУКТУРУУ ФОНДУ)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1206,0</w:t>
            </w:r>
          </w:p>
        </w:tc>
      </w:tr>
      <w:tr w:rsidR="00934BC2" w:rsidRPr="0046137C" w:rsidTr="008A7567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13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"С.Атабеков" муниципалдык ишканасына спец.техника сатып алуу (ОНУКТУРУУ ФОНДУ)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3112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1200,0</w:t>
            </w:r>
          </w:p>
        </w:tc>
      </w:tr>
      <w:tr w:rsidR="00934BC2" w:rsidRPr="0046137C" w:rsidTr="008A7567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137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Жаны-Жер айылындагы жаны курулуп жаткан МЧББУна оздук салым (ОБЛУСТУК ОНУКТУРУУ ФОНДУ)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70911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137C">
              <w:rPr>
                <w:rFonts w:ascii="Calibri" w:eastAsia="Times New Roman" w:hAnsi="Calibri" w:cs="Calibri"/>
                <w:color w:val="000000"/>
              </w:rPr>
              <w:t>1500,0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>Жалпы: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>7961,7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46137C" w:rsidTr="008A7567">
        <w:trPr>
          <w:trHeight w:val="263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С.Атабеков айыл окмотунун                                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46137C" w:rsidTr="008A7567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башчысы: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</w:t>
            </w: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К.А. Исканаджиев </w:t>
            </w: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46137C" w:rsidTr="008A7567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6137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СЭӨП болумунун  башчысы:                                                                                                С.Маматкулова </w:t>
            </w:r>
          </w:p>
        </w:tc>
      </w:tr>
      <w:tr w:rsidR="00934BC2" w:rsidRPr="0046137C" w:rsidTr="008A7567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46137C" w:rsidTr="008A756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46137C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46137C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934BC2" w:rsidRDefault="00934BC2" w:rsidP="00934BC2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"/>
        <w:gridCol w:w="5900"/>
        <w:gridCol w:w="1152"/>
        <w:gridCol w:w="826"/>
        <w:gridCol w:w="1350"/>
      </w:tblGrid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              "Бекитемин" 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 xml:space="preserve">С. Атабеков айылдык кенешинин </w:t>
            </w:r>
          </w:p>
        </w:tc>
      </w:tr>
      <w:tr w:rsidR="00934BC2" w:rsidRPr="00BD2BE5" w:rsidTr="00567069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№ III-сессиясынын,2-токтомунун  № 3 - тиркемеси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айылдык кенешинин торагасы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 xml:space="preserve"> _______________Мавлянов А.М.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 xml:space="preserve">24.02.2025ж. </w:t>
            </w:r>
          </w:p>
        </w:tc>
      </w:tr>
      <w:tr w:rsidR="00934BC2" w:rsidRPr="00BD2BE5" w:rsidTr="00567069">
        <w:trPr>
          <w:trHeight w:val="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BD2BE5" w:rsidTr="00567069">
        <w:trPr>
          <w:trHeight w:val="795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</w:rPr>
              <w:t>2025-жылга айыл окмотунун социалдык-экономикалык инфраструктурасын онуктуруу программасын ишке ашыруу боюнча сметасы</w:t>
            </w:r>
          </w:p>
        </w:tc>
      </w:tr>
      <w:tr w:rsidR="00934BC2" w:rsidRPr="00BD2BE5" w:rsidTr="00567069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BD2BE5" w:rsidTr="00567069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BD2BE5" w:rsidTr="00567069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Чыгымдардын аталышы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Болумдор 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Берене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Суммасы  (мин сом)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2B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А.Каримов кочосун асфальттоо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1000,0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BD2BE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О.Исманов кочосунун жашоочуларына скважина чыгарууга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70629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3111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1515,4</w:t>
            </w:r>
          </w:p>
        </w:tc>
      </w:tr>
      <w:tr w:rsidR="00934BC2" w:rsidRPr="00BD2BE5" w:rsidTr="00567069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BD2BE5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2BE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Жалпы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2515,4</w:t>
            </w:r>
          </w:p>
        </w:tc>
      </w:tr>
      <w:tr w:rsidR="00934BC2" w:rsidRPr="00BD2BE5" w:rsidTr="00567069">
        <w:trPr>
          <w:trHeight w:val="30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BC2" w:rsidRPr="00BD2BE5" w:rsidRDefault="00934BC2" w:rsidP="008A756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BD2BE5" w:rsidTr="00567069">
        <w:trPr>
          <w:trHeight w:val="263"/>
        </w:trPr>
        <w:tc>
          <w:tcPr>
            <w:tcW w:w="6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С.Атабеков айыл окмотунун                                            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934BC2" w:rsidRPr="00BD2BE5" w:rsidTr="00567069">
        <w:trPr>
          <w:trHeight w:val="300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D2BE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башчысы:                                                                                                                                   К.А. Исканаджиев </w:t>
            </w:r>
          </w:p>
        </w:tc>
      </w:tr>
      <w:tr w:rsidR="00934BC2" w:rsidRPr="00BD2BE5" w:rsidTr="00567069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2" w:rsidRPr="00BD2BE5" w:rsidRDefault="00934BC2" w:rsidP="008A756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34BC2" w:rsidRDefault="00934BC2" w:rsidP="00934BC2"/>
    <w:p w:rsidR="00DE15B8" w:rsidRDefault="00DE15B8">
      <w:pPr>
        <w:spacing w:line="276" w:lineRule="auto"/>
      </w:pPr>
      <w:r>
        <w:br w:type="page"/>
      </w:r>
    </w:p>
    <w:p w:rsidR="00934BC2" w:rsidRDefault="00DE15B8" w:rsidP="00DE15B8">
      <w:pPr>
        <w:jc w:val="right"/>
      </w:pPr>
      <w:r>
        <w:lastRenderedPageBreak/>
        <w:t>Бекитемин</w:t>
      </w:r>
    </w:p>
    <w:p w:rsidR="00DE15B8" w:rsidRDefault="00DE15B8" w:rsidP="00DE15B8">
      <w:pPr>
        <w:jc w:val="right"/>
        <w:rPr>
          <w:rFonts w:ascii="Calibri" w:eastAsia="Times New Roman" w:hAnsi="Calibri" w:cs="Calibri"/>
          <w:color w:val="000000"/>
        </w:rPr>
      </w:pPr>
      <w:r w:rsidRPr="00BD2BE5">
        <w:rPr>
          <w:rFonts w:ascii="Calibri" w:eastAsia="Times New Roman" w:hAnsi="Calibri" w:cs="Calibri"/>
          <w:color w:val="000000"/>
        </w:rPr>
        <w:t>С. Атабеков айылдык кенешинин</w:t>
      </w:r>
    </w:p>
    <w:p w:rsidR="00DE15B8" w:rsidRDefault="00DE15B8" w:rsidP="00DE15B8">
      <w:pPr>
        <w:jc w:val="right"/>
        <w:rPr>
          <w:rFonts w:ascii="Calibri" w:eastAsia="Times New Roman" w:hAnsi="Calibri" w:cs="Calibri"/>
          <w:color w:val="000000"/>
        </w:rPr>
      </w:pPr>
      <w:r w:rsidRPr="00BD2BE5">
        <w:rPr>
          <w:rFonts w:ascii="Calibri" w:eastAsia="Times New Roman" w:hAnsi="Calibri" w:cs="Calibri"/>
          <w:color w:val="000000"/>
        </w:rPr>
        <w:t xml:space="preserve">№ III-сессиясынын,2-токтомунун  № 4 </w:t>
      </w:r>
      <w:r>
        <w:rPr>
          <w:rFonts w:ascii="Calibri" w:eastAsia="Times New Roman" w:hAnsi="Calibri" w:cs="Calibri"/>
          <w:color w:val="000000"/>
        </w:rPr>
        <w:t>–</w:t>
      </w:r>
      <w:r w:rsidRPr="00BD2BE5">
        <w:rPr>
          <w:rFonts w:ascii="Calibri" w:eastAsia="Times New Roman" w:hAnsi="Calibri" w:cs="Calibri"/>
          <w:color w:val="000000"/>
        </w:rPr>
        <w:t xml:space="preserve"> тиркемеси</w:t>
      </w:r>
    </w:p>
    <w:p w:rsidR="00DE15B8" w:rsidRDefault="00DE15B8" w:rsidP="00DE15B8">
      <w:pPr>
        <w:jc w:val="right"/>
        <w:rPr>
          <w:rFonts w:ascii="Calibri" w:eastAsia="Times New Roman" w:hAnsi="Calibri" w:cs="Calibri"/>
          <w:color w:val="000000"/>
        </w:rPr>
      </w:pPr>
      <w:r w:rsidRPr="00BD2BE5">
        <w:rPr>
          <w:rFonts w:ascii="Calibri" w:eastAsia="Times New Roman" w:hAnsi="Calibri" w:cs="Calibri"/>
          <w:color w:val="000000"/>
        </w:rPr>
        <w:t>айылдык кенешинин</w:t>
      </w:r>
      <w:r>
        <w:rPr>
          <w:rFonts w:ascii="Calibri" w:eastAsia="Times New Roman" w:hAnsi="Calibri" w:cs="Calibri"/>
          <w:color w:val="000000"/>
        </w:rPr>
        <w:t xml:space="preserve"> торагасы</w:t>
      </w:r>
    </w:p>
    <w:p w:rsidR="00DE15B8" w:rsidRDefault="00DE15B8" w:rsidP="00DE15B8">
      <w:pPr>
        <w:jc w:val="right"/>
        <w:rPr>
          <w:rFonts w:ascii="Calibri" w:eastAsia="Times New Roman" w:hAnsi="Calibri" w:cs="Calibri"/>
          <w:color w:val="000000"/>
        </w:rPr>
      </w:pPr>
      <w:r w:rsidRPr="00BD2BE5">
        <w:rPr>
          <w:rFonts w:ascii="Calibri" w:eastAsia="Times New Roman" w:hAnsi="Calibri" w:cs="Calibri"/>
          <w:color w:val="000000"/>
        </w:rPr>
        <w:t>_______________Мавлянов А.М.</w:t>
      </w:r>
    </w:p>
    <w:p w:rsidR="00DE15B8" w:rsidRDefault="00DE15B8" w:rsidP="00DE15B8">
      <w:pPr>
        <w:jc w:val="right"/>
        <w:rPr>
          <w:rFonts w:ascii="Calibri" w:eastAsia="Times New Roman" w:hAnsi="Calibri" w:cs="Calibri"/>
          <w:color w:val="000000"/>
        </w:rPr>
      </w:pPr>
      <w:r w:rsidRPr="00BD2BE5">
        <w:rPr>
          <w:rFonts w:ascii="Calibri" w:eastAsia="Times New Roman" w:hAnsi="Calibri" w:cs="Calibri"/>
          <w:color w:val="000000"/>
        </w:rPr>
        <w:t>24.02.2025ж</w:t>
      </w:r>
    </w:p>
    <w:p w:rsidR="00DE15B8" w:rsidRDefault="00DE15B8" w:rsidP="00DE15B8">
      <w:pPr>
        <w:jc w:val="center"/>
        <w:rPr>
          <w:rFonts w:ascii="Calibri" w:eastAsia="Times New Roman" w:hAnsi="Calibri" w:cs="Calibri"/>
          <w:b/>
          <w:bCs/>
          <w:color w:val="000000"/>
        </w:rPr>
      </w:pPr>
      <w:r w:rsidRPr="00BD2BE5">
        <w:rPr>
          <w:rFonts w:ascii="Calibri" w:eastAsia="Times New Roman" w:hAnsi="Calibri" w:cs="Calibri"/>
          <w:b/>
          <w:bCs/>
          <w:color w:val="000000"/>
        </w:rPr>
        <w:t>2024-жыл эсебинен ата-энелер толомдорунун эсебинен калдык болуп откон тамак-аш сатып алуунун сметасы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DE15B8" w:rsidRPr="00DE15B8" w:rsidTr="00DE15B8">
        <w:tc>
          <w:tcPr>
            <w:tcW w:w="817" w:type="dxa"/>
          </w:tcPr>
          <w:p w:rsidR="00DE15B8" w:rsidRPr="00DE15B8" w:rsidRDefault="00DE15B8" w:rsidP="00934BC2">
            <w:pPr>
              <w:rPr>
                <w:b/>
              </w:rPr>
            </w:pPr>
          </w:p>
        </w:tc>
        <w:tc>
          <w:tcPr>
            <w:tcW w:w="3011" w:type="dxa"/>
          </w:tcPr>
          <w:p w:rsidR="00DE15B8" w:rsidRPr="00DE15B8" w:rsidRDefault="00DE15B8" w:rsidP="00934BC2">
            <w:pPr>
              <w:rPr>
                <w:b/>
              </w:rPr>
            </w:pPr>
            <w:r w:rsidRPr="00DE15B8">
              <w:rPr>
                <w:b/>
              </w:rPr>
              <w:t>Чыгымдардын аталышы</w:t>
            </w:r>
          </w:p>
        </w:tc>
        <w:tc>
          <w:tcPr>
            <w:tcW w:w="1914" w:type="dxa"/>
          </w:tcPr>
          <w:p w:rsidR="00DE15B8" w:rsidRPr="00DE15B8" w:rsidRDefault="00DE15B8" w:rsidP="00934BC2">
            <w:pPr>
              <w:rPr>
                <w:b/>
              </w:rPr>
            </w:pPr>
            <w:r w:rsidRPr="00DE15B8">
              <w:rPr>
                <w:b/>
              </w:rPr>
              <w:t>Болумдор</w:t>
            </w:r>
          </w:p>
        </w:tc>
        <w:tc>
          <w:tcPr>
            <w:tcW w:w="1914" w:type="dxa"/>
          </w:tcPr>
          <w:p w:rsidR="00DE15B8" w:rsidRPr="00DE15B8" w:rsidRDefault="00DE15B8" w:rsidP="00934BC2">
            <w:pPr>
              <w:rPr>
                <w:b/>
              </w:rPr>
            </w:pPr>
            <w:r w:rsidRPr="00DE15B8">
              <w:rPr>
                <w:b/>
              </w:rPr>
              <w:t>Берене</w:t>
            </w:r>
          </w:p>
        </w:tc>
        <w:tc>
          <w:tcPr>
            <w:tcW w:w="1915" w:type="dxa"/>
          </w:tcPr>
          <w:p w:rsidR="00DE15B8" w:rsidRPr="00DE15B8" w:rsidRDefault="00DE15B8" w:rsidP="00934BC2">
            <w:pPr>
              <w:rPr>
                <w:b/>
              </w:rPr>
            </w:pPr>
            <w:r w:rsidRPr="00DE15B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Суммасы  (мин сом)</w:t>
            </w:r>
          </w:p>
        </w:tc>
      </w:tr>
      <w:tr w:rsidR="00DE15B8" w:rsidTr="00DE15B8">
        <w:tc>
          <w:tcPr>
            <w:tcW w:w="817" w:type="dxa"/>
          </w:tcPr>
          <w:p w:rsidR="00DE15B8" w:rsidRDefault="00DE15B8" w:rsidP="00934BC2">
            <w:r>
              <w:t>1</w:t>
            </w:r>
          </w:p>
        </w:tc>
        <w:tc>
          <w:tcPr>
            <w:tcW w:w="3011" w:type="dxa"/>
          </w:tcPr>
          <w:p w:rsidR="00DE15B8" w:rsidRDefault="00DE15B8" w:rsidP="00934BC2">
            <w:r w:rsidRPr="00BD2BE5">
              <w:rPr>
                <w:rFonts w:ascii="Calibri" w:eastAsia="Times New Roman" w:hAnsi="Calibri" w:cs="Calibri"/>
                <w:color w:val="000000"/>
              </w:rPr>
              <w:t>Тамак аш-азыктарын сатып алууда</w:t>
            </w:r>
          </w:p>
        </w:tc>
        <w:tc>
          <w:tcPr>
            <w:tcW w:w="1914" w:type="dxa"/>
          </w:tcPr>
          <w:p w:rsidR="00DE15B8" w:rsidRDefault="00DE15B8" w:rsidP="00934BC2">
            <w:r>
              <w:t>70911</w:t>
            </w:r>
          </w:p>
        </w:tc>
        <w:tc>
          <w:tcPr>
            <w:tcW w:w="1914" w:type="dxa"/>
          </w:tcPr>
          <w:p w:rsidR="00DE15B8" w:rsidRDefault="00DE15B8" w:rsidP="00934BC2">
            <w:r>
              <w:t>2218</w:t>
            </w:r>
          </w:p>
        </w:tc>
        <w:tc>
          <w:tcPr>
            <w:tcW w:w="1915" w:type="dxa"/>
          </w:tcPr>
          <w:p w:rsidR="00DE15B8" w:rsidRDefault="00DE15B8" w:rsidP="00934BC2">
            <w:r>
              <w:t>335,6</w:t>
            </w:r>
          </w:p>
        </w:tc>
      </w:tr>
      <w:tr w:rsidR="00DE15B8" w:rsidTr="00DE15B8">
        <w:tc>
          <w:tcPr>
            <w:tcW w:w="817" w:type="dxa"/>
          </w:tcPr>
          <w:p w:rsidR="00DE15B8" w:rsidRDefault="00DE15B8" w:rsidP="00934BC2"/>
        </w:tc>
        <w:tc>
          <w:tcPr>
            <w:tcW w:w="3011" w:type="dxa"/>
          </w:tcPr>
          <w:p w:rsidR="00DE15B8" w:rsidRDefault="00DE15B8" w:rsidP="00934BC2"/>
        </w:tc>
        <w:tc>
          <w:tcPr>
            <w:tcW w:w="1914" w:type="dxa"/>
          </w:tcPr>
          <w:p w:rsidR="00DE15B8" w:rsidRDefault="00DE15B8" w:rsidP="00934BC2"/>
        </w:tc>
        <w:tc>
          <w:tcPr>
            <w:tcW w:w="1914" w:type="dxa"/>
          </w:tcPr>
          <w:p w:rsidR="00DE15B8" w:rsidRDefault="00DE15B8" w:rsidP="00934BC2"/>
        </w:tc>
        <w:tc>
          <w:tcPr>
            <w:tcW w:w="1915" w:type="dxa"/>
          </w:tcPr>
          <w:p w:rsidR="00DE15B8" w:rsidRDefault="00DE15B8" w:rsidP="00934BC2"/>
        </w:tc>
      </w:tr>
      <w:tr w:rsidR="00DE15B8" w:rsidTr="00DE15B8">
        <w:tc>
          <w:tcPr>
            <w:tcW w:w="817" w:type="dxa"/>
          </w:tcPr>
          <w:p w:rsidR="00DE15B8" w:rsidRDefault="00DE15B8" w:rsidP="00934BC2"/>
        </w:tc>
        <w:tc>
          <w:tcPr>
            <w:tcW w:w="3011" w:type="dxa"/>
          </w:tcPr>
          <w:p w:rsidR="00DE15B8" w:rsidRDefault="00DE15B8" w:rsidP="00934BC2"/>
        </w:tc>
        <w:tc>
          <w:tcPr>
            <w:tcW w:w="1914" w:type="dxa"/>
          </w:tcPr>
          <w:p w:rsidR="00DE15B8" w:rsidRDefault="00DE15B8" w:rsidP="00934BC2"/>
        </w:tc>
        <w:tc>
          <w:tcPr>
            <w:tcW w:w="1914" w:type="dxa"/>
          </w:tcPr>
          <w:p w:rsidR="00DE15B8" w:rsidRDefault="00DE15B8" w:rsidP="00934BC2"/>
        </w:tc>
        <w:tc>
          <w:tcPr>
            <w:tcW w:w="1915" w:type="dxa"/>
          </w:tcPr>
          <w:p w:rsidR="00DE15B8" w:rsidRDefault="00DE15B8" w:rsidP="00934BC2"/>
        </w:tc>
      </w:tr>
      <w:tr w:rsidR="00DE15B8" w:rsidRPr="00DE15B8" w:rsidTr="00DE15B8">
        <w:tc>
          <w:tcPr>
            <w:tcW w:w="817" w:type="dxa"/>
          </w:tcPr>
          <w:p w:rsidR="00DE15B8" w:rsidRPr="00DE15B8" w:rsidRDefault="00DE15B8" w:rsidP="00934BC2">
            <w:pPr>
              <w:rPr>
                <w:b/>
              </w:rPr>
            </w:pPr>
          </w:p>
        </w:tc>
        <w:tc>
          <w:tcPr>
            <w:tcW w:w="3011" w:type="dxa"/>
          </w:tcPr>
          <w:p w:rsidR="00DE15B8" w:rsidRPr="00DE15B8" w:rsidRDefault="00DE15B8" w:rsidP="00934BC2">
            <w:pPr>
              <w:rPr>
                <w:b/>
              </w:rPr>
            </w:pPr>
            <w:r w:rsidRPr="00DE15B8">
              <w:rPr>
                <w:b/>
              </w:rPr>
              <w:t>Жалпы</w:t>
            </w:r>
          </w:p>
        </w:tc>
        <w:tc>
          <w:tcPr>
            <w:tcW w:w="1914" w:type="dxa"/>
          </w:tcPr>
          <w:p w:rsidR="00DE15B8" w:rsidRPr="00DE15B8" w:rsidRDefault="00DE15B8" w:rsidP="00934BC2">
            <w:pPr>
              <w:rPr>
                <w:b/>
              </w:rPr>
            </w:pPr>
          </w:p>
        </w:tc>
        <w:tc>
          <w:tcPr>
            <w:tcW w:w="1914" w:type="dxa"/>
          </w:tcPr>
          <w:p w:rsidR="00DE15B8" w:rsidRPr="00DE15B8" w:rsidRDefault="00DE15B8" w:rsidP="00934BC2">
            <w:pPr>
              <w:rPr>
                <w:b/>
              </w:rPr>
            </w:pPr>
          </w:p>
        </w:tc>
        <w:tc>
          <w:tcPr>
            <w:tcW w:w="1915" w:type="dxa"/>
          </w:tcPr>
          <w:p w:rsidR="00DE15B8" w:rsidRPr="00DE15B8" w:rsidRDefault="00DE15B8" w:rsidP="00934BC2">
            <w:pPr>
              <w:rPr>
                <w:b/>
              </w:rPr>
            </w:pPr>
            <w:r w:rsidRPr="00DE15B8">
              <w:rPr>
                <w:b/>
              </w:rPr>
              <w:t>335,6</w:t>
            </w:r>
          </w:p>
        </w:tc>
      </w:tr>
    </w:tbl>
    <w:p w:rsidR="00DE15B8" w:rsidRDefault="00DE15B8" w:rsidP="00934BC2"/>
    <w:p w:rsidR="00DE15B8" w:rsidRDefault="00DE15B8" w:rsidP="00934BC2">
      <w:pPr>
        <w:rPr>
          <w:rFonts w:ascii="Calibri" w:eastAsia="Times New Roman" w:hAnsi="Calibri" w:cs="Calibri"/>
          <w:b/>
          <w:bCs/>
          <w:color w:val="000000"/>
        </w:rPr>
      </w:pPr>
      <w:r w:rsidRPr="00BD2BE5">
        <w:rPr>
          <w:rFonts w:ascii="Calibri" w:eastAsia="Times New Roman" w:hAnsi="Calibri" w:cs="Calibri"/>
          <w:b/>
          <w:bCs/>
          <w:color w:val="000000"/>
        </w:rPr>
        <w:t>С.Атабеков айыл окмотунун</w:t>
      </w:r>
    </w:p>
    <w:p w:rsidR="00DE15B8" w:rsidRDefault="00DE15B8" w:rsidP="00934BC2">
      <w:pPr>
        <w:rPr>
          <w:rFonts w:ascii="Calibri" w:eastAsia="Times New Roman" w:hAnsi="Calibri" w:cs="Calibri"/>
          <w:b/>
          <w:bCs/>
          <w:color w:val="000000"/>
        </w:rPr>
      </w:pPr>
      <w:r w:rsidRPr="00BD2BE5">
        <w:rPr>
          <w:rFonts w:ascii="Calibri" w:eastAsia="Times New Roman" w:hAnsi="Calibri" w:cs="Calibri"/>
          <w:b/>
          <w:bCs/>
          <w:color w:val="000000"/>
        </w:rPr>
        <w:t>башчысы: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940E01">
        <w:rPr>
          <w:rFonts w:ascii="Calibri" w:eastAsia="Times New Roman" w:hAnsi="Calibri" w:cs="Calibri"/>
          <w:b/>
          <w:bCs/>
          <w:color w:val="000000"/>
        </w:rPr>
        <w:tab/>
      </w:r>
      <w:r w:rsidR="00940E01" w:rsidRPr="00BD2BE5">
        <w:rPr>
          <w:rFonts w:ascii="Calibri" w:eastAsia="Times New Roman" w:hAnsi="Calibri" w:cs="Calibri"/>
          <w:b/>
          <w:bCs/>
          <w:color w:val="000000"/>
        </w:rPr>
        <w:t>К.А. Исканаджиев</w:t>
      </w:r>
    </w:p>
    <w:p w:rsidR="00940E01" w:rsidRPr="00DE15B8" w:rsidRDefault="00940E01" w:rsidP="00934BC2">
      <w:r w:rsidRPr="00BD2BE5">
        <w:rPr>
          <w:rFonts w:ascii="Calibri" w:eastAsia="Times New Roman" w:hAnsi="Calibri" w:cs="Calibri"/>
          <w:b/>
          <w:bCs/>
          <w:color w:val="000000"/>
        </w:rPr>
        <w:t>СЭӨП болумунун  башчысы:                                                                                                С.Маматкулова</w:t>
      </w:r>
    </w:p>
    <w:sectPr w:rsidR="00940E01" w:rsidRPr="00DE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7FB" w:rsidRDefault="003277FB" w:rsidP="00032032">
      <w:pPr>
        <w:spacing w:after="0"/>
      </w:pPr>
      <w:r>
        <w:separator/>
      </w:r>
    </w:p>
  </w:endnote>
  <w:endnote w:type="continuationSeparator" w:id="0">
    <w:p w:rsidR="003277FB" w:rsidRDefault="003277FB" w:rsidP="000320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7FB" w:rsidRDefault="003277FB" w:rsidP="00032032">
      <w:pPr>
        <w:spacing w:after="0"/>
      </w:pPr>
      <w:r>
        <w:separator/>
      </w:r>
    </w:p>
  </w:footnote>
  <w:footnote w:type="continuationSeparator" w:id="0">
    <w:p w:rsidR="003277FB" w:rsidRDefault="003277FB" w:rsidP="000320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CA"/>
    <w:rsid w:val="00032032"/>
    <w:rsid w:val="00156836"/>
    <w:rsid w:val="00197E96"/>
    <w:rsid w:val="003277FB"/>
    <w:rsid w:val="00506CBC"/>
    <w:rsid w:val="0055659A"/>
    <w:rsid w:val="00567069"/>
    <w:rsid w:val="00601A91"/>
    <w:rsid w:val="00612A29"/>
    <w:rsid w:val="00657731"/>
    <w:rsid w:val="008B0205"/>
    <w:rsid w:val="008C5CCA"/>
    <w:rsid w:val="00934BC2"/>
    <w:rsid w:val="00940E01"/>
    <w:rsid w:val="00A576BD"/>
    <w:rsid w:val="00A94688"/>
    <w:rsid w:val="00AD2F13"/>
    <w:rsid w:val="00C15B64"/>
    <w:rsid w:val="00C42279"/>
    <w:rsid w:val="00DD0179"/>
    <w:rsid w:val="00DE15B8"/>
    <w:rsid w:val="00E40E52"/>
    <w:rsid w:val="00E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5D413-FA9E-4CB7-BB9B-1375B682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205"/>
    <w:pPr>
      <w:spacing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8B0205"/>
    <w:pPr>
      <w:spacing w:after="0" w:line="240" w:lineRule="auto"/>
    </w:pPr>
  </w:style>
  <w:style w:type="paragraph" w:styleId="a4">
    <w:name w:val="header"/>
    <w:basedOn w:val="a"/>
    <w:link w:val="a5"/>
    <w:unhideWhenUsed/>
    <w:rsid w:val="008B0205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B0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2032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32032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DE1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Melius</cp:lastModifiedBy>
  <cp:revision>8</cp:revision>
  <dcterms:created xsi:type="dcterms:W3CDTF">2025-04-23T05:34:00Z</dcterms:created>
  <dcterms:modified xsi:type="dcterms:W3CDTF">2025-12-15T04:46:00Z</dcterms:modified>
</cp:coreProperties>
</file>